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Kolorowe butelki są większym źródłem mikroplastiku, niż białe lub czarne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Plastikowe butelki jednorazowe mogą być źródłem szkodliwego mikroplastiku, a z badań wynika, że te kolorowe – zielone, niebieskie czy czerwone – mogą być jego jeszcze większą przyczyną. Mikroplastik odkłada się w naszym ciele, w tym roku naukowcy potwierdzili, że jego ślady mogą znajdować się nawet w ludzkim mózgu. Jedną z metod radzenia sobie z ogromnymi ilościami plastikowych odpadów jest system kaucyjny, jednak jego wprowadzenie w Polsce zostało przełożone z początku 2025 r. aż o 10 miesięcy, na październik 2025 r. Polacy są pozytywnie nastawieni do tego rozwiązania – popiera go aż 88,3 proc. uczestników badania Waterdrop.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Odkryto ślady mikroplastiku w ludzkim mózgu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20-letnich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nad mikroplastikiem wynika, że jest on szeroko obecny w środowisku naturalnym, pochodzi z wielu źródeł, m.in. opon, tekstyliów, kosmetyków czy farb. Mikroplastik jest obecny w żywności i napojach, jego ślady zostały wykryte w ciele człowieka, w tym roku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potwierdzono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jego obecność w ludzkim mózgu – okazuje się, że mikroplastik może stanowić nawet 0,5 proc. masy tkanki mózgowej. Z drugiej strony alarmujące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zanieczyszczenie środowiska mikroplastikiem do 2040 r. może się podwoić.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mikroplastiku uwalniają kolorowe jednorazowe butelki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nie bez znaczenia dla środowiska naturalnego, a w związku z tym również człowieka, jest kolor plastiku. Naukowcy z Uniwersytetu w Leicester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odkryli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zielony, niebieski czy czerwony plastik szybciej od tego w stosowanych kolorach rozkłada się na mikroplastik. Badania, trwające 3 lata, wykazały, że kolorowy plastik staje się bardziej kruchy, natomiast biały, srebrny czy czarny nie zmienia swojej struktury. Szacuje się, że plastikowa butelka PET do pełnego rozłożenia się potrzebuje nawet 500 lat. Z tego względu wiele państw podejmuje działania, mające na celu podnoszenie odpowiedniej segregacji odpadów, jednym z nich jest system kaucyjny, który obecnie obowiązuje już w 16 krajach Europy, m.in. u naszych sąsiadów – w Niemczech, na Słowacji oraz na Litwie.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Rozwiązanie? Za systemem kaucyjnym jest 9 na 10 Polaków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stycznia 2024 r. także w Polsce miał zacząć obowiązywać system kaucyjny, obejmujący butelki PET, metalowe puszki oraz butelki ze szkła wielorazowego. Data zbiórki zużytych opakowań została jednak przesunięta na 1 października 2025 r. Dane z tegorocznego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Waterdrop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 opinii 88,3 proc. respondentów w Polsce powinien obowiązywać system kaucyjny</w:t>
      </w:r>
      <w:r>
        <w:rPr>
          <w:rFonts w:ascii="calibri" w:hAnsi="calibri" w:eastAsia="calibri" w:cs="calibri"/>
          <w:sz w:val="24"/>
          <w:szCs w:val="24"/>
        </w:rPr>
        <w:t xml:space="preserve"> lub zwrotny dotyczący plastikowych butelek jednorazowych. Jedynie 3,6 proc. ankietowanych było przeciwnych temu pomysłowi. Dodatkowo, wyniki badania wskazują, że uważając wielorazowe opakowania za bardziej ekologiczne, 87,6 proc. ankietowanych stara się z nich korzystać.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Butelki wielokrotnego użytku coraz popularniejsze, nowa termiczna Novaka Djokovicia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kluczowych misji austriackiej marki Waterdrop jest eliminacja plastiku w formie jednorazowych butelek. Do gamy butelek wielokrotnego użycia dołączyła ostatnio butelka termiczna zaprojektowana we współpracy z ambasadorem marki – cenionym tenisistą Novakiem Djokoviciem. Występuje ona w trzech wariantach: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zielonej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 pojemności 600 ml, litrowej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niebieskiej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białej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1,4 l. Jej minimalistyczny design łączy w sobie grafikę z podobizną sportowca oraz wybrane przez niego inspirujące hasła. Wykonana ze stali nierdzewnej butelka utrzymuje temperaturę zimnych napojów przez 24 godziny oraz gorących przez 6 godzin.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9298564/" TargetMode="External"/><Relationship Id="rId8" Type="http://schemas.openxmlformats.org/officeDocument/2006/relationships/hyperlink" Target="https://www.national-geographic.pl/nauka/mikroplastik-jest-juz-nawet-w-naszym-mozgu-jego-stezenie-rosnie/" TargetMode="External"/><Relationship Id="rId9" Type="http://schemas.openxmlformats.org/officeDocument/2006/relationships/hyperlink" Target="https://le.ac.uk/news/2024/may/microplastic-colours" TargetMode="External"/><Relationship Id="rId10" Type="http://schemas.openxmlformats.org/officeDocument/2006/relationships/hyperlink" Target="https://waterdrop_pl.biuroprasowe.pl/204597/blisko-35-proc-badanych-polakow-nie-wie-o-tegorocznych-zmianach-w-oplatach-za-plastikowe-opakowania" TargetMode="External"/><Relationship Id="rId11" Type="http://schemas.openxmlformats.org/officeDocument/2006/relationships/hyperlink" Target="https://waterdrop.pl/products/uniwersalna-butelka-termiczna-novak-djokovic?variant=49337282691400" TargetMode="External"/><Relationship Id="rId12" Type="http://schemas.openxmlformats.org/officeDocument/2006/relationships/hyperlink" Target="https://waterdrop.pl/products/uniwersalna-butelka-termiczna-novak-djokovic?variant=49337282724168" TargetMode="External"/><Relationship Id="rId13" Type="http://schemas.openxmlformats.org/officeDocument/2006/relationships/hyperlink" Target="https://waterdrop.pl/products/uniwersalna-butelka-termiczna-novak-djokovic?variant=49337282756936" TargetMode="External"/><Relationship Id="rId14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2026-08-24T07:48:48+02:00</dcterms:created>
  <dcterms:modified xsi:type="dcterms:W3CDTF">2026-08-24T07:48:48+02:00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