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Kolorowe butelki są większym źródłem mikroplastiku, niż białe lub czarne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Plastikowe butelki jednorazowe mogą być źródłem szkodliwego mikroplastiku, a z badań wynika, że te kolorowe – zielone, niebieskie czy czerwone – mogą być jego jeszcze większą przyczyną. Mikroplastik odkłada się w naszym ciele, w tym roku naukowcy potwierdzili, że jego ślady mogą znajdować się nawet w ludzkim mózgu. Jedną z metod radzenia sobie z ogromnymi ilościami plastikowych odpadów jest system kaucyjny, jednak jego wprowadzenie w Polsce zostało przełożone z początku 2025 r. aż o 10 miesięcy, na październik 2025 r. Polacy są pozytywnie nastawieni do tego rozwiązania – popiera go aż 88,3 proc. uczestników badania Waterdrop.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Odkryto ślady mikroplastiku w ludzkim mózgu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20-letnich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badań</w:t>
        </w:r>
      </w:hyperlink>
      <w:r>
        <w:rPr>
          <w:rFonts w:ascii="calibri" w:hAnsi="calibri" w:eastAsia="calibri" w:cs="calibri"/>
          <w:sz w:val="24"/>
          <w:szCs w:val="24"/>
        </w:rPr>
        <w:t xml:space="preserve"> nad mikroplastikiem wynika, że jest on szeroko obecny w środowisku naturalnym, pochodzi z wielu źródeł, m.in. opon, tekstyliów, kosmetyków czy farb. Mikroplastik jest obecny w żywności i napojach, jego ślady zostały wykryte w ciele człowieka, w tym roku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potwierdzono</w:t>
        </w:r>
      </w:hyperlink>
      <w:r>
        <w:rPr>
          <w:rFonts w:ascii="calibri" w:hAnsi="calibri" w:eastAsia="calibri" w:cs="calibri"/>
          <w:sz w:val="24"/>
          <w:szCs w:val="24"/>
        </w:rPr>
        <w:t xml:space="preserve"> jego obecność w ludzkim mózgu – okazuje się, że mikroplastik może stanowić nawet 0,5 proc. masy tkanki mózgowej. Z drugiej strony alarmujące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dane</w:t>
        </w:r>
      </w:hyperlink>
      <w:r>
        <w:rPr>
          <w:rFonts w:ascii="calibri" w:hAnsi="calibri" w:eastAsia="calibri" w:cs="calibri"/>
          <w:sz w:val="24"/>
          <w:szCs w:val="24"/>
        </w:rPr>
        <w:t xml:space="preserve"> wskazują, że zanieczyszczenie środowiska mikroplastikiem do 2040 r. może się podwoić.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Najwięcej mikroplastiku uwalniają kolorowe jednorazowe butelki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Okazuje się, że nie bez znaczenia dla środowiska naturalnego, a w związku z tym również człowieka, jest kolor plastiku. Naukowcy z Uniwersytetu w Leicester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odkryli</w:t>
        </w:r>
      </w:hyperlink>
      <w:r>
        <w:rPr>
          <w:rFonts w:ascii="calibri" w:hAnsi="calibri" w:eastAsia="calibri" w:cs="calibri"/>
          <w:sz w:val="24"/>
          <w:szCs w:val="24"/>
        </w:rPr>
        <w:t xml:space="preserve">, że zielony, niebieski czy czerwony plastik szybciej od tego w stosowanych kolorach rozkłada się na mikroplastik. Badania, trwające 3 lata, wykazały, że kolorowy plastik staje się bardziej kruchy, natomiast biały, srebrny czy czarny nie zmienia swojej struktury. Szacuje się, że plastikowa butelka PET do pełnego rozłożenia się potrzebuje nawet 500 lat. Z tego względu wiele państw podejmuje działania, mające na celu podnoszenie odpowiedniej segregacji odpadów, jednym z nich jest system kaucyjny, który obecnie obowiązuje już w 16 krajach Europy, m.in. u naszych sąsiadów – w Niemczech, na Słowacji oraz na Litwie.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Rozwiązanie? Za systemem kaucyjnym jest 9 na 10 Polaków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1 stycznia 2024 r. także w Polsce miał zacząć obowiązywać system kaucyjny, obejmujący butelki PET, metalowe puszki oraz butelki ze szkła wielorazowego. Data zbiórki zużytych opakowań została jednak przesunięta na 1 października 2025 r. Dane z tegorocznego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marki Waterdrop wskazują, że </w:t>
      </w:r>
      <w:r>
        <w:rPr>
          <w:rFonts w:ascii="calibri" w:hAnsi="calibri" w:eastAsia="calibri" w:cs="calibri"/>
          <w:sz w:val="24"/>
          <w:szCs w:val="24"/>
          <w:b/>
        </w:rPr>
        <w:t xml:space="preserve">w opinii 88,3 proc. respondentów w Polsce powinien obowiązywać system kaucyjny</w:t>
      </w:r>
      <w:r>
        <w:rPr>
          <w:rFonts w:ascii="calibri" w:hAnsi="calibri" w:eastAsia="calibri" w:cs="calibri"/>
          <w:sz w:val="24"/>
          <w:szCs w:val="24"/>
        </w:rPr>
        <w:t xml:space="preserve"> lub zwrotny dotyczący plastikowych butelek jednorazowych. Jedynie 3,6 proc. ankietowanych było przeciwnych temu pomysłowi. Dodatkowo, wyniki badania wskazują, że uważając wielorazowe opakowania za bardziej ekologiczne, 87,6 proc. ankietowanych stara się z nich korzystać.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Butelki wielokrotnego użytku coraz popularniejsze, nowa termiczna Novaka Djokovicia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kluczowych misji austriackiej marki Waterdrop jest eliminacja plastiku w formie jednorazowych butelek. Do gamy butelek wielokrotnego użycia dołączyła ostatnio butelka termiczna zaprojektowana we współpracy z ambasadorem marki – cenionym tenisistą Novakiem Djokoviciem. Występuje ona w trzech wariantach: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zielonej</w:t>
        </w:r>
      </w:hyperlink>
      <w:r>
        <w:rPr>
          <w:rFonts w:ascii="calibri" w:hAnsi="calibri" w:eastAsia="calibri" w:cs="calibri"/>
          <w:sz w:val="24"/>
          <w:szCs w:val="24"/>
        </w:rPr>
        <w:t xml:space="preserve"> o pojemności 600 ml, litrowej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niebieskiej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białej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1,4 l. Jej minimalistyczny design łączy w sobie grafikę z podobizną sportowca oraz wybrane przez niego inspirujące hasła. Wykonana ze stali nierdzewnej butelka utrzymuje temperaturę zimnych napojów przez 24 godziny oraz gorących przez 6 godzin.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80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ubmed.ncbi.nlm.nih.gov/39298564/" TargetMode="External"/><Relationship Id="rId8" Type="http://schemas.openxmlformats.org/officeDocument/2006/relationships/hyperlink" Target="https://www.national-geographic.pl/nauka/mikroplastik-jest-juz-nawet-w-naszym-mozgu-jego-stezenie-rosnie/" TargetMode="External"/><Relationship Id="rId9" Type="http://schemas.openxmlformats.org/officeDocument/2006/relationships/hyperlink" Target="https://le.ac.uk/news/2024/may/microplastic-colours" TargetMode="External"/><Relationship Id="rId10" Type="http://schemas.openxmlformats.org/officeDocument/2006/relationships/hyperlink" Target="https://waterdrop_pl.biuroprasowe.pl/204597/blisko-35-proc-badanych-polakow-nie-wie-o-tegorocznych-zmianach-w-oplatach-za-plastikowe-opakowania" TargetMode="External"/><Relationship Id="rId11" Type="http://schemas.openxmlformats.org/officeDocument/2006/relationships/hyperlink" Target="https://waterdrop.pl/products/uniwersalna-butelka-termiczna-novak-djokovic?variant=49337282691400" TargetMode="External"/><Relationship Id="rId12" Type="http://schemas.openxmlformats.org/officeDocument/2006/relationships/hyperlink" Target="https://waterdrop.pl/products/uniwersalna-butelka-termiczna-novak-djokovic?variant=49337282724168" TargetMode="External"/><Relationship Id="rId13" Type="http://schemas.openxmlformats.org/officeDocument/2006/relationships/hyperlink" Target="https://waterdrop.pl/products/uniwersalna-butelka-termiczna-novak-djokovic?variant=49337282756936" TargetMode="External"/><Relationship Id="rId14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2026-10-09T04:13:23+02:00</dcterms:created>
  <dcterms:modified xsi:type="dcterms:W3CDTF">2026-10-09T04:13:23+02:00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